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R01 · Mapa de decisões e perguntas de inteligência</w:t>
      </w:r>
    </w:p>
    <w:p>
      <w:r>
        <w:rPr>
          <w:b/>
        </w:rPr>
        <w:t xml:space="preserve">Para que serve. </w:t>
      </w:r>
      <w:r>
        <w:t>Decisão, responsável, horizonte, alternativas e pergunta de inteligência.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Decisão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Responsável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Horizonte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Alternativas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Pergunta-chave (KIQ)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Achado que mudaria a decisão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formule a pergunta como “tudo sobre a tecnologia”; ela deve poder mudar uma decisão.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estuda se deve explorar o armazenamento térmico industrial; o diretor de inovação decidirá se autoriza um teste de 60 dias; a pergunta é quais evidências técnicas e de adoção justificariam um investimento.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R01 Mapa de decisões e perguntas de inteligência</dc:title>
  <dc:subject/>
  <dc:creator>Innguma Intelligence Academy</dc:creator>
  <cp:keywords/>
  <dc:description>Decisão, responsável, horizonte, alternativas e pergunta de inteligência.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