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R14 · Adimen-produktuaren kontratua eta briefinga</w:t>
      </w:r>
    </w:p>
    <w:p>
      <w:r>
        <w:rPr>
          <w:b/>
        </w:rPr>
        <w:t xml:space="preserve">Zertarako balio duen. </w:t>
      </w:r>
      <w:r>
        <w:t>Beharra zehaztea eta ondorio ekingarriak entregatzea.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Identifikatzailea, bertsioa eta ebaketa-data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Erabakia eta hartzailea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Adimen-galdera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Laburpen exekutiboa (gehienez 100 hitz)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Aurkikuntzak, ebidentzia-IDekin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Interpretazioa eta hipotesi lehiakidea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Aukerak, arriskuak eta baldintzapeko gomendioa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Estaldura eta mugak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Arduraduna, berrikuspen-data / abiarazlea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Gomendioa iritzi profesional bat da, eta bera sostengatzen duten behaketetatik bereizi behar da.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A enpresaren kasua (hezkuntza-simulazioa). A enpresaren zuzendaritzak briefing bat jasotzen du, eta honek pilotu mugatu bat proposatzen du, saiakuntza gehigarrien baldintzapean; ez du arrakasta komertziala baieztatzen.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R14 Adimen-produktuaren kontratua eta briefinga</dc:title>
  <dc:subject/>
  <dc:creator>Innguma Intelligence Academy</dc:creator>
  <cp:keywords/>
  <dc:description>Beharra zehaztea eta ondorio ekingarriak entregatzea.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