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R07 · Auditoría de resultados de IA</w:t>
      </w:r>
    </w:p>
    <w:p>
      <w:r>
        <w:rPr>
          <w:b/>
        </w:rPr>
        <w:t xml:space="preserve">Para qué sirve. </w:t>
      </w:r>
      <w:r>
        <w:t>Comprobar cada afirmación antes de reutilizarla.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Afirmación generada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Evidencia aportada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¿Fuente comprobada?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Clasificación (hecho / inferencia / error / sin evidencia)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Corrección / pregunta</w:t>
            </w:r>
          </w:p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No basta con que la IA cite una URL; hay que comprobar que respalda exactamente la afirmación.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La IA sostiene que “la adopción industrial se ha duplicado”. Empresa A no dispone de serie histórica: se marca SIN EVIDENCIA y se elimina del briefing.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R07 Auditoría de resultados de IA</dc:title>
  <dc:subject/>
  <dc:creator>Innguma Intelligence Academy</dc:creator>
  <cp:keywords/>
  <dc:description>Comprobar cada afirmación antes de reutilizarla.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